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041" w:rsidRPr="00354041" w:rsidRDefault="00354041" w:rsidP="00D33CAA">
      <w:pPr>
        <w:spacing w:after="0"/>
        <w:jc w:val="both"/>
        <w:rPr>
          <w:b/>
          <w:sz w:val="28"/>
          <w:szCs w:val="28"/>
        </w:rPr>
      </w:pPr>
      <w:r w:rsidRPr="00354041">
        <w:rPr>
          <w:b/>
          <w:sz w:val="28"/>
          <w:szCs w:val="28"/>
        </w:rPr>
        <w:t>ТЕЦ „ВАРНА“</w:t>
      </w:r>
      <w:r w:rsidR="00D33CAA">
        <w:rPr>
          <w:b/>
          <w:sz w:val="28"/>
          <w:szCs w:val="28"/>
        </w:rPr>
        <w:t xml:space="preserve"> ТРЯБВА ДА БЪДЕ СПАСЕНА</w:t>
      </w:r>
      <w:r w:rsidRPr="00354041">
        <w:rPr>
          <w:b/>
          <w:sz w:val="28"/>
          <w:szCs w:val="28"/>
        </w:rPr>
        <w:t xml:space="preserve">. </w:t>
      </w:r>
    </w:p>
    <w:p w:rsidR="00354041" w:rsidRPr="00354041" w:rsidRDefault="00354041" w:rsidP="00D33CAA">
      <w:pPr>
        <w:jc w:val="both"/>
        <w:rPr>
          <w:b/>
          <w:sz w:val="28"/>
          <w:szCs w:val="28"/>
        </w:rPr>
      </w:pPr>
      <w:r w:rsidRPr="00354041">
        <w:rPr>
          <w:b/>
          <w:sz w:val="28"/>
          <w:szCs w:val="28"/>
        </w:rPr>
        <w:t>ТЯ ЩЕ БЪДЕ ВСЕ ПО-НЕОБХОДИМА НА ЕНЕРГИЙНАТА СИСТЕМА.</w:t>
      </w:r>
    </w:p>
    <w:p w:rsidR="00552718" w:rsidRDefault="00354041" w:rsidP="00D33C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52718">
        <w:rPr>
          <w:sz w:val="24"/>
          <w:szCs w:val="24"/>
        </w:rPr>
        <w:t xml:space="preserve">ТЕЦ „Варна“ е в процедура на продажба </w:t>
      </w:r>
      <w:r w:rsidR="006B6442">
        <w:rPr>
          <w:sz w:val="24"/>
          <w:szCs w:val="24"/>
        </w:rPr>
        <w:t xml:space="preserve">за нищожни средства </w:t>
      </w:r>
      <w:r w:rsidR="00552718">
        <w:rPr>
          <w:sz w:val="24"/>
          <w:szCs w:val="24"/>
        </w:rPr>
        <w:t xml:space="preserve">на нов собственик, чийто интереси </w:t>
      </w:r>
      <w:r w:rsidR="006B6442">
        <w:rPr>
          <w:sz w:val="24"/>
          <w:szCs w:val="24"/>
        </w:rPr>
        <w:t xml:space="preserve">по подразбиране </w:t>
      </w:r>
      <w:r w:rsidR="00552718">
        <w:rPr>
          <w:sz w:val="24"/>
          <w:szCs w:val="24"/>
        </w:rPr>
        <w:t>са насочени основно към придобиване на голямото и удобно пристанище за разтоварване на въглища, собственост на централата. По всяка вероятност, ТЕЦ-а не представлява интерес за новия собственик</w:t>
      </w:r>
      <w:r w:rsidR="00D33CAA">
        <w:rPr>
          <w:sz w:val="24"/>
          <w:szCs w:val="24"/>
        </w:rPr>
        <w:t>, освен ако той не опровергае това с декларация за намерен</w:t>
      </w:r>
      <w:r w:rsidR="000A0EBD">
        <w:rPr>
          <w:sz w:val="24"/>
          <w:szCs w:val="24"/>
        </w:rPr>
        <w:t>ия за рехабилитацията поне на ча</w:t>
      </w:r>
      <w:r w:rsidR="00D33CAA">
        <w:rPr>
          <w:sz w:val="24"/>
          <w:szCs w:val="24"/>
        </w:rPr>
        <w:t>сти от нея</w:t>
      </w:r>
      <w:r w:rsidR="00552718">
        <w:rPr>
          <w:sz w:val="24"/>
          <w:szCs w:val="24"/>
        </w:rPr>
        <w:t xml:space="preserve">. </w:t>
      </w:r>
    </w:p>
    <w:p w:rsidR="00552718" w:rsidRDefault="00552718" w:rsidP="00D33CAA">
      <w:pPr>
        <w:jc w:val="both"/>
        <w:rPr>
          <w:sz w:val="24"/>
          <w:szCs w:val="24"/>
        </w:rPr>
      </w:pPr>
      <w:r>
        <w:rPr>
          <w:sz w:val="24"/>
          <w:szCs w:val="24"/>
        </w:rPr>
        <w:t>ТЕЦ-а и ОРУ-то (</w:t>
      </w:r>
      <w:r w:rsidR="006B6442">
        <w:rPr>
          <w:sz w:val="24"/>
          <w:szCs w:val="24"/>
        </w:rPr>
        <w:t>откритото разпределително устройство</w:t>
      </w:r>
      <w:r>
        <w:rPr>
          <w:sz w:val="24"/>
          <w:szCs w:val="24"/>
        </w:rPr>
        <w:t>) са изключително важни за енергийната си</w:t>
      </w:r>
      <w:r w:rsidR="00D33CAA">
        <w:rPr>
          <w:sz w:val="24"/>
          <w:szCs w:val="24"/>
        </w:rPr>
        <w:t>стема и си</w:t>
      </w:r>
      <w:r>
        <w:rPr>
          <w:sz w:val="24"/>
          <w:szCs w:val="24"/>
        </w:rPr>
        <w:t xml:space="preserve">гурност на страната, защото дори и сега тя се използва за редица ключови оперативни дейности на ЕСО. От друга страна в ОРУ-то са </w:t>
      </w:r>
      <w:r w:rsidR="00D33CAA">
        <w:rPr>
          <w:sz w:val="24"/>
          <w:szCs w:val="24"/>
        </w:rPr>
        <w:t xml:space="preserve">вложени </w:t>
      </w:r>
      <w:r w:rsidR="006B6442">
        <w:rPr>
          <w:sz w:val="24"/>
          <w:szCs w:val="24"/>
        </w:rPr>
        <w:t xml:space="preserve">много средства </w:t>
      </w:r>
      <w:r>
        <w:rPr>
          <w:sz w:val="24"/>
          <w:szCs w:val="24"/>
        </w:rPr>
        <w:t xml:space="preserve">за превръщането му във </w:t>
      </w:r>
      <w:r w:rsidR="000A0EBD">
        <w:rPr>
          <w:sz w:val="24"/>
          <w:szCs w:val="24"/>
        </w:rPr>
        <w:t xml:space="preserve">оперативен </w:t>
      </w:r>
      <w:r>
        <w:rPr>
          <w:sz w:val="24"/>
          <w:szCs w:val="24"/>
        </w:rPr>
        <w:t xml:space="preserve">възел на електроенергийните потоци на системата и особено за регулиране и балансиране на товарите в региона на Североизточна България. </w:t>
      </w:r>
    </w:p>
    <w:p w:rsidR="00354041" w:rsidRDefault="00552718" w:rsidP="00D33CAA">
      <w:pPr>
        <w:jc w:val="both"/>
        <w:rPr>
          <w:sz w:val="24"/>
          <w:szCs w:val="24"/>
        </w:rPr>
      </w:pPr>
      <w:r>
        <w:rPr>
          <w:sz w:val="24"/>
          <w:szCs w:val="24"/>
        </w:rPr>
        <w:t>Мнението на експерти</w:t>
      </w:r>
      <w:r w:rsidR="000A0EBD">
        <w:rPr>
          <w:sz w:val="24"/>
          <w:szCs w:val="24"/>
        </w:rPr>
        <w:t>те на</w:t>
      </w:r>
      <w:r w:rsidR="006B6442">
        <w:rPr>
          <w:sz w:val="24"/>
          <w:szCs w:val="24"/>
        </w:rPr>
        <w:t xml:space="preserve"> Българския енергиен и минен форум</w:t>
      </w:r>
      <w:r>
        <w:rPr>
          <w:sz w:val="24"/>
          <w:szCs w:val="24"/>
        </w:rPr>
        <w:t xml:space="preserve"> е, че ТЕЦ-а и ОРУ-то трябва да запазят функционалността си на всяка цена, като независимо, че бъдещето</w:t>
      </w:r>
      <w:r w:rsidR="00354041">
        <w:rPr>
          <w:sz w:val="24"/>
          <w:szCs w:val="24"/>
        </w:rPr>
        <w:t xml:space="preserve"> на ТЕЦ-а все още не е ясно, а т</w:t>
      </w:r>
      <w:r>
        <w:rPr>
          <w:sz w:val="24"/>
          <w:szCs w:val="24"/>
        </w:rPr>
        <w:t>о зависи от новата енергийна стратегия на страната</w:t>
      </w:r>
      <w:r w:rsidR="00354041">
        <w:rPr>
          <w:sz w:val="24"/>
          <w:szCs w:val="24"/>
        </w:rPr>
        <w:t>, възможно е горивната база на един</w:t>
      </w:r>
      <w:r w:rsidR="000A0EBD">
        <w:rPr>
          <w:sz w:val="24"/>
          <w:szCs w:val="24"/>
        </w:rPr>
        <w:t>, два или трите</w:t>
      </w:r>
      <w:r w:rsidR="00354041">
        <w:rPr>
          <w:sz w:val="24"/>
          <w:szCs w:val="24"/>
        </w:rPr>
        <w:t xml:space="preserve"> блока на централата </w:t>
      </w:r>
      <w:r w:rsidR="006B6442">
        <w:rPr>
          <w:sz w:val="24"/>
          <w:szCs w:val="24"/>
        </w:rPr>
        <w:t xml:space="preserve">в бъдеще </w:t>
      </w:r>
      <w:r w:rsidR="00354041">
        <w:rPr>
          <w:sz w:val="24"/>
          <w:szCs w:val="24"/>
        </w:rPr>
        <w:t xml:space="preserve">да бъде </w:t>
      </w:r>
      <w:r w:rsidR="000A0EBD">
        <w:rPr>
          <w:sz w:val="24"/>
          <w:szCs w:val="24"/>
        </w:rPr>
        <w:t xml:space="preserve">заменена </w:t>
      </w:r>
      <w:r w:rsidR="00354041">
        <w:rPr>
          <w:sz w:val="24"/>
          <w:szCs w:val="24"/>
        </w:rPr>
        <w:t xml:space="preserve">на природен газ и </w:t>
      </w:r>
      <w:r w:rsidR="000A0EBD">
        <w:rPr>
          <w:sz w:val="24"/>
          <w:szCs w:val="24"/>
        </w:rPr>
        <w:t>тя</w:t>
      </w:r>
      <w:r w:rsidR="00354041">
        <w:rPr>
          <w:sz w:val="24"/>
          <w:szCs w:val="24"/>
        </w:rPr>
        <w:t xml:space="preserve"> да бъде използвана за подвърхова или върхова в региона. Излишно е да споменаваме,</w:t>
      </w:r>
      <w:r w:rsidR="00D33CAA">
        <w:rPr>
          <w:sz w:val="24"/>
          <w:szCs w:val="24"/>
        </w:rPr>
        <w:t xml:space="preserve"> </w:t>
      </w:r>
      <w:r w:rsidR="00354041">
        <w:rPr>
          <w:sz w:val="24"/>
          <w:szCs w:val="24"/>
        </w:rPr>
        <w:t xml:space="preserve">че това е региона с най-голям брой и </w:t>
      </w:r>
      <w:r w:rsidR="006B6442">
        <w:rPr>
          <w:sz w:val="24"/>
          <w:szCs w:val="24"/>
        </w:rPr>
        <w:t xml:space="preserve">сумарна </w:t>
      </w:r>
      <w:r w:rsidR="00354041">
        <w:rPr>
          <w:sz w:val="24"/>
          <w:szCs w:val="24"/>
        </w:rPr>
        <w:t xml:space="preserve">мощност на възобновяеми енергийни източници </w:t>
      </w:r>
      <w:r w:rsidR="00D33CAA">
        <w:rPr>
          <w:sz w:val="24"/>
          <w:szCs w:val="24"/>
        </w:rPr>
        <w:t xml:space="preserve">в страната </w:t>
      </w:r>
      <w:r w:rsidR="00354041">
        <w:rPr>
          <w:sz w:val="24"/>
          <w:szCs w:val="24"/>
        </w:rPr>
        <w:t xml:space="preserve">и тази функция на централата  може да се окаже критично важна. </w:t>
      </w:r>
    </w:p>
    <w:p w:rsidR="00354041" w:rsidRDefault="00354041" w:rsidP="00D33CAA">
      <w:pPr>
        <w:jc w:val="both"/>
        <w:rPr>
          <w:sz w:val="24"/>
          <w:szCs w:val="24"/>
        </w:rPr>
      </w:pPr>
      <w:r>
        <w:rPr>
          <w:sz w:val="24"/>
          <w:szCs w:val="24"/>
        </w:rPr>
        <w:t>Какво трябва да се направи</w:t>
      </w:r>
      <w:r w:rsidR="00D33CAA">
        <w:rPr>
          <w:sz w:val="24"/>
          <w:szCs w:val="24"/>
        </w:rPr>
        <w:t xml:space="preserve"> незабавно</w:t>
      </w:r>
      <w:r>
        <w:rPr>
          <w:sz w:val="24"/>
          <w:szCs w:val="24"/>
        </w:rPr>
        <w:t xml:space="preserve"> </w:t>
      </w:r>
      <w:r w:rsidR="00D33CAA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</w:p>
    <w:p w:rsidR="006F117F" w:rsidRDefault="00354041" w:rsidP="00D33CAA">
      <w:pPr>
        <w:jc w:val="both"/>
        <w:rPr>
          <w:sz w:val="24"/>
          <w:szCs w:val="24"/>
        </w:rPr>
      </w:pPr>
      <w:r>
        <w:rPr>
          <w:sz w:val="24"/>
          <w:szCs w:val="24"/>
        </w:rPr>
        <w:t>КЕВР трябва да пристъпи с ускорени темпове към отнемане на лиценза на ТЕЦ“Варна“, което предложиха, сезираха КЕВР и продължават да настояват представителите на коалицията „Обединени патриоти“</w:t>
      </w:r>
      <w:r w:rsidR="006B6442">
        <w:rPr>
          <w:sz w:val="24"/>
          <w:szCs w:val="24"/>
        </w:rPr>
        <w:t xml:space="preserve">. Това трябва да бъде последвано от </w:t>
      </w:r>
      <w:r>
        <w:rPr>
          <w:sz w:val="24"/>
          <w:szCs w:val="24"/>
        </w:rPr>
        <w:t>назнач</w:t>
      </w:r>
      <w:r w:rsidR="006B6442">
        <w:rPr>
          <w:sz w:val="24"/>
          <w:szCs w:val="24"/>
        </w:rPr>
        <w:t xml:space="preserve">аване на </w:t>
      </w:r>
      <w:r>
        <w:rPr>
          <w:sz w:val="24"/>
          <w:szCs w:val="24"/>
        </w:rPr>
        <w:t>особен управител, който да раздели по функционал</w:t>
      </w:r>
      <w:r w:rsidR="006B6442">
        <w:rPr>
          <w:sz w:val="24"/>
          <w:szCs w:val="24"/>
        </w:rPr>
        <w:t>ност двете части на централата – транспортна инфраструктура и енергийна част, а в последствие и активите. Това трябва да бъде съпроводено и с оценка</w:t>
      </w:r>
      <w:r w:rsidR="006F117F">
        <w:rPr>
          <w:sz w:val="24"/>
          <w:szCs w:val="24"/>
        </w:rPr>
        <w:t>та им, което да предхожда решението каква ще бъде новата форма на собственост на централата – държавна или частна, и как ще се процедира от юридическа гледна точка. За нас най-логично би било е</w:t>
      </w:r>
      <w:r w:rsidR="006B6442">
        <w:rPr>
          <w:sz w:val="24"/>
          <w:szCs w:val="24"/>
        </w:rPr>
        <w:t xml:space="preserve">нергийните активи – ТЕЦ и ОРУ да преминат под управление на </w:t>
      </w:r>
      <w:r w:rsidR="006F117F">
        <w:rPr>
          <w:sz w:val="24"/>
          <w:szCs w:val="24"/>
        </w:rPr>
        <w:t xml:space="preserve">особения управител, а на по-късен етап и на </w:t>
      </w:r>
      <w:r w:rsidR="006B6442">
        <w:rPr>
          <w:sz w:val="24"/>
          <w:szCs w:val="24"/>
        </w:rPr>
        <w:t xml:space="preserve">БЕХ до изясняване </w:t>
      </w:r>
      <w:r w:rsidR="006F117F">
        <w:rPr>
          <w:sz w:val="24"/>
          <w:szCs w:val="24"/>
        </w:rPr>
        <w:t>на бъдещ</w:t>
      </w:r>
      <w:r w:rsidR="00063CEC">
        <w:rPr>
          <w:sz w:val="24"/>
          <w:szCs w:val="24"/>
        </w:rPr>
        <w:t xml:space="preserve">ия нов собственик и </w:t>
      </w:r>
      <w:r w:rsidR="006F117F">
        <w:rPr>
          <w:sz w:val="24"/>
          <w:szCs w:val="24"/>
        </w:rPr>
        <w:t>роля</w:t>
      </w:r>
      <w:r w:rsidR="00063CEC">
        <w:rPr>
          <w:sz w:val="24"/>
          <w:szCs w:val="24"/>
        </w:rPr>
        <w:t>та</w:t>
      </w:r>
      <w:r w:rsidR="006F117F">
        <w:rPr>
          <w:sz w:val="24"/>
          <w:szCs w:val="24"/>
        </w:rPr>
        <w:t xml:space="preserve"> на централата в енергийния баланс на държавата.</w:t>
      </w:r>
    </w:p>
    <w:p w:rsidR="006F117F" w:rsidRDefault="006F117F" w:rsidP="00D33CAA">
      <w:pPr>
        <w:jc w:val="both"/>
        <w:rPr>
          <w:sz w:val="24"/>
          <w:szCs w:val="24"/>
        </w:rPr>
      </w:pPr>
      <w:r>
        <w:rPr>
          <w:sz w:val="24"/>
          <w:szCs w:val="24"/>
        </w:rPr>
        <w:t>За енергийните специалисти е ясно едно – ролята на ТЕЦ“Варна“ в енергийната система на България трябва да бъде възстановена и грешките от неудачната приватизация компенсирани.</w:t>
      </w:r>
    </w:p>
    <w:p w:rsidR="00D33CAA" w:rsidRPr="00D33CAA" w:rsidRDefault="00D33CAA" w:rsidP="00D33CAA">
      <w:pPr>
        <w:jc w:val="both"/>
        <w:rPr>
          <w:i/>
          <w:sz w:val="24"/>
          <w:szCs w:val="24"/>
        </w:rPr>
      </w:pPr>
      <w:r w:rsidRPr="00D33CAA">
        <w:rPr>
          <w:i/>
          <w:sz w:val="24"/>
          <w:szCs w:val="24"/>
        </w:rPr>
        <w:t>Управителен съвет на Българския енергиен и минен форум</w:t>
      </w:r>
    </w:p>
    <w:sectPr w:rsidR="00D33CAA" w:rsidRPr="00D33CAA" w:rsidSect="002D52BB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65856"/>
    <w:multiLevelType w:val="hybridMultilevel"/>
    <w:tmpl w:val="E7E4C9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71B49"/>
    <w:multiLevelType w:val="hybridMultilevel"/>
    <w:tmpl w:val="901883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166B9"/>
    <w:multiLevelType w:val="hybridMultilevel"/>
    <w:tmpl w:val="40789C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A437B"/>
    <w:multiLevelType w:val="multilevel"/>
    <w:tmpl w:val="6074C7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86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42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98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4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10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7F7"/>
    <w:rsid w:val="00031B56"/>
    <w:rsid w:val="00063CEC"/>
    <w:rsid w:val="000A0EBD"/>
    <w:rsid w:val="000C0EE3"/>
    <w:rsid w:val="000E38E9"/>
    <w:rsid w:val="00112F8F"/>
    <w:rsid w:val="00113DB1"/>
    <w:rsid w:val="001547F7"/>
    <w:rsid w:val="002D52BB"/>
    <w:rsid w:val="00354041"/>
    <w:rsid w:val="00357811"/>
    <w:rsid w:val="00552718"/>
    <w:rsid w:val="00613B3F"/>
    <w:rsid w:val="006358AF"/>
    <w:rsid w:val="006B6442"/>
    <w:rsid w:val="006F117F"/>
    <w:rsid w:val="007B6603"/>
    <w:rsid w:val="009B4086"/>
    <w:rsid w:val="00A539C7"/>
    <w:rsid w:val="00CE1DDF"/>
    <w:rsid w:val="00D33CAA"/>
    <w:rsid w:val="00D7250B"/>
    <w:rsid w:val="00F6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9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Hinovski</dc:creator>
  <cp:lastModifiedBy>user</cp:lastModifiedBy>
  <cp:revision>3</cp:revision>
  <cp:lastPrinted>2017-11-08T13:08:00Z</cp:lastPrinted>
  <dcterms:created xsi:type="dcterms:W3CDTF">2017-11-08T13:10:00Z</dcterms:created>
  <dcterms:modified xsi:type="dcterms:W3CDTF">2017-11-08T13:37:00Z</dcterms:modified>
</cp:coreProperties>
</file>