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GB"/>
        </w:rPr>
      </w:pPr>
      <w:r>
        <w:rPr>
          <w:lang w:val="en-GB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47A2E5A">
                <wp:simplePos x="0" y="0"/>
                <wp:positionH relativeFrom="margin">
                  <wp:posOffset>-167005</wp:posOffset>
                </wp:positionH>
                <wp:positionV relativeFrom="paragraph">
                  <wp:posOffset>-95885</wp:posOffset>
                </wp:positionV>
                <wp:extent cx="7353935" cy="362585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60" cy="36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0"/>
                              </w:numPr>
                              <w:ind w:left="1008" w:hanging="0"/>
                              <w:rPr>
                                <w:rFonts w:ascii="Arial Black" w:hAnsi="Arial Black"/>
                                <w:b w:val="false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 Black" w:hAnsi="Arial Black"/>
                                <w:b w:val="false"/>
                                <w:bCs w:val="false"/>
                                <w:sz w:val="26"/>
                                <w:szCs w:val="26"/>
                              </w:rPr>
                              <w:t>БЪЛГАРСКИ  ЕНЕРГИЕН И МИНЕН ФОРУМ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rFonts w:ascii="Arial Black" w:hAnsi="Arial Black" w:cs="Arial"/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sz w:val="26"/>
                                <w:szCs w:val="26"/>
                              </w:rPr>
                              <w:t>BULGARIA</w:t>
                            </w:r>
                            <w:r>
                              <w:rPr>
                                <w:rFonts w:cs="Arial" w:ascii="Arial Black" w:hAnsi="Arial Black"/>
                                <w:b/>
                                <w:sz w:val="26"/>
                                <w:szCs w:val="26"/>
                              </w:rPr>
                              <w:t xml:space="preserve">  ENERGY &amp; MINING FORUM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ind w:left="720" w:firstLine="72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1000 Sofia, 4, Trapezitsa str., Tel/Fax. +359 2 989 89 50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 : office@bulenergo.com, web site : </w:t>
                            </w:r>
                            <w:r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www.bulenergyforum.org</w:t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jc w:val="center"/>
                              <w:rPr>
                                <w:rFonts w:ascii="Arial Black" w:hAnsi="Arial Black" w:cs="Arial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 Black" w:hAnsi="Arial Black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3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8"/>
                              <w:numPr>
                                <w:ilvl w:val="7"/>
                                <w:numId w:val="2"/>
                              </w:numPr>
                              <w:rPr/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БЪЛГАРСКИ  ЕНЕРГИЕН  ФОРУМ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13.15pt;margin-top:-7.55pt;width:578.95pt;height:28.45pt;mso-position-horizontal-relative:margin" wp14:anchorId="647A2E5A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0"/>
                        </w:numPr>
                        <w:ind w:left="1008" w:hanging="0"/>
                        <w:rPr>
                          <w:rFonts w:ascii="Arial Black" w:hAnsi="Arial Black"/>
                          <w:b w:val="false"/>
                          <w:b w:val="false"/>
                          <w:bCs w:val="false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            </w:t>
                      </w:r>
                      <w:r>
                        <w:rPr>
                          <w:rFonts w:ascii="Arial Black" w:hAnsi="Arial Black"/>
                          <w:b w:val="false"/>
                          <w:bCs w:val="false"/>
                          <w:sz w:val="26"/>
                          <w:szCs w:val="26"/>
                        </w:rPr>
                        <w:t>БЪЛГАРСКИ  ЕНЕРГИЕН И МИНЕН ФОРУМ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rFonts w:ascii="Arial Black" w:hAnsi="Arial Black" w:cs="Arial"/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 Black" w:hAnsi="Arial Black"/>
                          <w:sz w:val="26"/>
                          <w:szCs w:val="26"/>
                        </w:rPr>
                        <w:t>BULGARIA</w:t>
                      </w:r>
                      <w:r>
                        <w:rPr>
                          <w:rFonts w:cs="Arial" w:ascii="Arial Black" w:hAnsi="Arial Black"/>
                          <w:b/>
                          <w:sz w:val="26"/>
                          <w:szCs w:val="26"/>
                        </w:rPr>
                        <w:t xml:space="preserve">  ENERGY &amp; MINING FORUM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ind w:left="720" w:firstLine="72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1000 Sofia, 4, Trapezitsa str., Tel/Fax. +359 2 989 89 50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E-mail : office@bulenergo.com, web site : </w:t>
                      </w:r>
                      <w:r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www.bulenergyforum.org</w:t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jc w:val="center"/>
                        <w:rPr>
                          <w:rFonts w:ascii="Arial Black" w:hAnsi="Arial Black" w:cs="Arial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 Black" w:hAnsi="Arial Black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3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8"/>
                        <w:numPr>
                          <w:ilvl w:val="7"/>
                          <w:numId w:val="2"/>
                        </w:numPr>
                        <w:rPr/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БЪЛГАРСКИ  ЕНЕРГИЕН  ФОРУМ</w:t>
                      </w:r>
                    </w:p>
                  </w:txbxContent>
                </v:textbox>
              </v:rect>
            </w:pict>
          </mc:Fallback>
        </mc:AlternateContent>
        <w:object>
          <v:shape id="ole_rId2" style="width:57.35pt;height:44.2pt" o:ole="">
            <v:imagedata r:id="rId3" o:title=""/>
          </v:shape>
          <o:OLEObject Type="Embed" ProgID="CorelDRAW.Graphic.11" ShapeID="ole_rId2" DrawAspect="Content" ObjectID="_78521753" r:id="rId2"/>
        </w:objec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  <w:sz w:val="32"/>
          <w:szCs w:val="32"/>
          <w:u w:val="single"/>
          <w:lang w:val="en-US"/>
        </w:rPr>
        <w:t>REGISTRATION FORM</w:t>
        <w:br/>
      </w:r>
      <w:r>
        <w:rPr>
          <w:rFonts w:ascii="Verdana" w:hAnsi="Verdana"/>
          <w:b/>
          <w:bCs/>
          <w:sz w:val="28"/>
          <w:szCs w:val="28"/>
          <w:lang w:val="en-US"/>
        </w:rPr>
        <w:br/>
      </w:r>
      <w:r>
        <w:rPr>
          <w:rFonts w:ascii="Verdana" w:hAnsi="Verdana"/>
          <w:sz w:val="28"/>
          <w:szCs w:val="28"/>
          <w:lang w:val="en-US"/>
        </w:rPr>
        <w:t>INTERNATIONAL DISCUSSION FORUM</w:t>
        <w:br/>
      </w:r>
      <w:r>
        <w:rPr>
          <w:rFonts w:ascii="Verdana" w:hAnsi="Verdana"/>
          <w:lang w:val="en-US"/>
        </w:rPr>
        <w:br/>
      </w:r>
      <w:r>
        <w:rPr>
          <w:rFonts w:ascii="Verdana" w:hAnsi="Verdana"/>
          <w:b/>
          <w:bCs/>
          <w:lang w:val="en-US"/>
        </w:rPr>
        <w:t>"</w:t>
      </w:r>
      <w:r>
        <w:rPr>
          <w:rFonts w:ascii="Verdana" w:hAnsi="Verdana"/>
          <w:b/>
          <w:bCs/>
          <w:sz w:val="28"/>
          <w:szCs w:val="28"/>
          <w:lang w:val="en-US"/>
        </w:rPr>
        <w:t>THE FUTURE OF SMART BUILDINGS - CONCEPT, STANDARDS, GOOD PRACTICES"</w:t>
        <w:br/>
      </w:r>
      <w:r>
        <w:rPr>
          <w:rFonts w:ascii="Verdana" w:hAnsi="Verdana"/>
          <w:lang w:val="en-US"/>
        </w:rPr>
        <w:br/>
        <w:t>April 13, 2022, 9:00 p.m.</w:t>
        <w:br/>
        <w:br/>
      </w:r>
      <w:r>
        <w:rPr>
          <w:rFonts w:ascii="Verdana" w:hAnsi="Verdana"/>
          <w:b/>
          <w:bCs/>
          <w:lang w:val="en-US"/>
        </w:rPr>
        <w:t>SMART NV TOWER, Sofia, “G. M. Dimitrov ”59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b/>
          <w:bCs/>
          <w:lang w:val="en-US"/>
        </w:rPr>
        <w:br/>
      </w:r>
      <w:r>
        <w:rPr>
          <w:rFonts w:ascii="Verdana" w:hAnsi="Verdana"/>
          <w:lang w:val="en-US"/>
        </w:rPr>
        <w:br/>
        <w:t>Name of the company/ organization, address and BULSTAT (required for the invoice):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lang w:val="en-US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>..................</w:t>
        <w:br/>
        <w:t>Names of participants:</w:t>
      </w:r>
    </w:p>
    <w:p>
      <w:pPr>
        <w:pStyle w:val="Normal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>..................</w:t>
        <w:br/>
        <w:t>……………………………………………………………………………………………………………..................</w:t>
        <w:br/>
        <w:br/>
        <w:t>E-mail(s): …………………………………………………………………………………………………...............</w:t>
        <w:br/>
        <w:br/>
      </w:r>
      <w:r>
        <w:rPr>
          <w:rFonts w:ascii="Verdana" w:hAnsi="Verdana"/>
          <w:b/>
          <w:bCs/>
          <w:lang w:val="en-US"/>
        </w:rPr>
        <w:t>The participation fee is 120 BGN (60 EUR)</w:t>
      </w:r>
      <w:r>
        <w:rPr>
          <w:rFonts w:ascii="Verdana" w:hAnsi="Verdana"/>
          <w:lang w:val="en-US"/>
        </w:rPr>
        <w:t>, with VAT, which covers all organizational costs including the concert, due to be paid by April, 10, 2022.</w:t>
        <w:br/>
        <w:br/>
        <w:t>Representatives of state admionistration, municipalities and diplomatic missions are exempt from participation fees for up to 2 representatives of the department.</w:t>
        <w:br/>
        <w:br/>
      </w:r>
      <w:r>
        <w:rPr>
          <w:rFonts w:ascii="Verdana" w:hAnsi="Verdana"/>
          <w:b/>
          <w:bCs/>
          <w:lang w:val="en-US"/>
        </w:rPr>
        <w:t>NEW OPTIONS:</w:t>
      </w:r>
      <w:r>
        <w:rPr>
          <w:rFonts w:ascii="Verdana" w:hAnsi="Verdana"/>
          <w:lang w:val="en-US"/>
        </w:rPr>
        <w:t xml:space="preserve"> The option of advertising presentation of a Company or technological products is offered, as the price of the service varies in different sponsorship packages. If you are interested, please contact the PR manager of the event-Boryana Dilova, mobile: +359 876 333 809</w:t>
        <w:br/>
        <w:br/>
        <w:t>Fees are to be paid by bank transfer against electronic invoice to the organizer's account: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lang w:val="en-US"/>
        </w:rPr>
        <w:br/>
        <w:t>Bulgarian Energy and Mining Forum</w:t>
        <w:br/>
        <w:t>Unicredit Bulbank, Sveta Nedelya branch,</w:t>
        <w:br/>
        <w:t>BIC: UNCRBGSF</w:t>
        <w:br/>
        <w:t>IBAN: BG71UNCR96601075968604</w:t>
      </w:r>
    </w:p>
    <w:p>
      <w:pPr>
        <w:pStyle w:val="Normal"/>
        <w:rPr/>
      </w:pPr>
      <w:r>
        <w:rPr>
          <w:rFonts w:ascii="Verdana" w:hAnsi="Verdana"/>
          <w:lang w:val="en-US"/>
        </w:rPr>
        <w:br/>
      </w:r>
      <w:r>
        <w:rPr>
          <w:rFonts w:ascii="Verdana" w:hAnsi="Verdana"/>
          <w:b/>
          <w:bCs/>
          <w:u w:val="single"/>
          <w:lang w:val="en-US"/>
        </w:rPr>
        <w:t>Invoices will be issued electronically</w:t>
      </w:r>
      <w:r>
        <w:rPr>
          <w:rFonts w:ascii="Verdana" w:hAnsi="Verdana"/>
          <w:lang w:val="en-US"/>
        </w:rPr>
        <w:br/>
        <w:br/>
        <w:t xml:space="preserve">Questions to the organizers can be sent to the e-mail address: </w:t>
      </w:r>
      <w:hyperlink r:id="rId4">
        <w:r>
          <w:rPr>
            <w:rStyle w:val="Style13"/>
            <w:rFonts w:cs="Calibri" w:ascii="Calibri" w:hAnsi="Calibri" w:asciiTheme="minorHAnsi" w:cstheme="minorHAnsi" w:hAnsiTheme="minorHAnsi"/>
            <w:b/>
            <w:sz w:val="28"/>
            <w:szCs w:val="28"/>
            <w:lang w:val="en-US"/>
          </w:rPr>
          <w:t>bulenergo@gmail.com</w:t>
        </w:r>
      </w:hyperlink>
      <w:r>
        <w:rPr>
          <w:rStyle w:val="Style13"/>
          <w:rFonts w:cs="Calibri" w:ascii="Calibri" w:hAnsi="Calibri" w:asciiTheme="minorHAnsi" w:cstheme="minorHAnsi" w:hAnsiTheme="minorHAnsi"/>
          <w:b/>
          <w:sz w:val="28"/>
          <w:szCs w:val="28"/>
          <w:u w:val="none"/>
          <w:lang w:val="en-US"/>
        </w:rPr>
        <w:t xml:space="preserve"> </w:t>
      </w:r>
      <w:r>
        <w:rPr>
          <w:rFonts w:ascii="Verdana" w:hAnsi="Verdana"/>
          <w:lang w:val="en-US"/>
        </w:rPr>
        <w:t>in Bulgarian or English language.</w:t>
        <w:br/>
      </w:r>
    </w:p>
    <w:p>
      <w:pPr>
        <w:pStyle w:val="Normal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_______________________________________________________________</w:t>
      </w:r>
    </w:p>
    <w:p>
      <w:pPr>
        <w:pStyle w:val="Normal"/>
        <w:rPr/>
      </w:pPr>
      <w:r>
        <w:rPr>
          <w:rFonts w:ascii="Verdana" w:hAnsi="Verdana"/>
          <w:lang w:val="en-US"/>
        </w:rPr>
        <w:br/>
        <w:t>Completed registration forms must be sent to the above e-mail address.</w:t>
        <w:br/>
        <w:br/>
        <w:t xml:space="preserve">Current information related to the conference program can be obtained on mobile +359 876 333 809, or on the website of the organization </w:t>
      </w:r>
      <w:hyperlink r:id="rId5">
        <w:r>
          <w:rPr>
            <w:rStyle w:val="ListLabel155"/>
            <w:rFonts w:cs="Calibri" w:ascii="Calibri" w:hAnsi="Calibri" w:asciiTheme="minorHAnsi" w:cstheme="minorHAnsi" w:hAnsiTheme="minorHAnsi"/>
            <w:b/>
            <w:color w:val="0000FF"/>
            <w:sz w:val="28"/>
            <w:szCs w:val="28"/>
            <w:u w:val="single"/>
            <w:lang w:val="en-US"/>
          </w:rPr>
          <w:t>www.bulenergyforum.org</w:t>
        </w:r>
      </w:hyperlink>
    </w:p>
    <w:sectPr>
      <w:type w:val="nextPage"/>
      <w:pgSz w:w="12240" w:h="15840"/>
      <w:pgMar w:left="1418" w:right="1134" w:header="0" w:top="102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sz w:val="28"/>
        <w:b/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Article %1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sz w:val="28"/>
        <w:b/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e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en-US" w:bidi="ar-SA"/>
    </w:rPr>
  </w:style>
  <w:style w:type="paragraph" w:styleId="8">
    <w:name w:val="Heading 8"/>
    <w:basedOn w:val="Normal"/>
    <w:next w:val="Normal"/>
    <w:link w:val="Heading8Char"/>
    <w:uiPriority w:val="99"/>
    <w:qFormat/>
    <w:rsid w:val="007b028c"/>
    <w:pPr>
      <w:keepNext w:val="true"/>
      <w:numPr>
        <w:ilvl w:val="7"/>
        <w:numId w:val="1"/>
      </w:numPr>
      <w:outlineLvl w:val="7"/>
    </w:pPr>
    <w:rPr>
      <w:b/>
      <w:bCs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7b028c"/>
    <w:rPr>
      <w:rFonts w:cs="Times New Roman"/>
      <w:b/>
      <w:bCs/>
      <w:sz w:val="36"/>
      <w:lang w:val="bg-BG" w:eastAsia="en-US" w:bidi="ar-SA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styleId="Bodytext5" w:customStyle="1">
    <w:name w:val="Body text (5)_"/>
    <w:link w:val="Bodytext50"/>
    <w:uiPriority w:val="99"/>
    <w:qFormat/>
    <w:locked/>
    <w:rsid w:val="006122df"/>
    <w:rPr>
      <w:rFonts w:eastAsia="Times New Roman"/>
      <w:sz w:val="13"/>
      <w:shd w:fill="FFFFFF" w:val="clear"/>
      <w:lang w:val="en-US"/>
    </w:rPr>
  </w:style>
  <w:style w:type="character" w:styleId="Style13">
    <w:name w:val="Връзка към Интернет"/>
    <w:basedOn w:val="DefaultParagraphFont"/>
    <w:uiPriority w:val="99"/>
    <w:rsid w:val="00fe1aa2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9a61a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qFormat/>
    <w:rsid w:val="00237315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locked/>
    <w:rsid w:val="00237315"/>
    <w:rPr>
      <w:rFonts w:cs="Times New Roman"/>
    </w:rPr>
  </w:style>
  <w:style w:type="character" w:styleId="CommentSubjectChar" w:customStyle="1">
    <w:name w:val="Comment Subject Char"/>
    <w:basedOn w:val="CommentTextChar"/>
    <w:link w:val="CommentSubject"/>
    <w:uiPriority w:val="99"/>
    <w:qFormat/>
    <w:locked/>
    <w:rsid w:val="00237315"/>
    <w:rPr>
      <w:rFonts w:cs="Times New Roman"/>
      <w:b/>
      <w:bCs/>
    </w:rPr>
  </w:style>
  <w:style w:type="character" w:styleId="Style14">
    <w:name w:val="Котва на бележка под линия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1957d0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858c6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858c6"/>
    <w:rPr>
      <w:rFonts w:cs="Times New Roman"/>
      <w:sz w:val="24"/>
      <w:szCs w:val="24"/>
    </w:rPr>
  </w:style>
  <w:style w:type="character" w:styleId="Style15">
    <w:name w:val="Акцентиран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uiPriority w:val="99"/>
    <w:qFormat/>
    <w:rsid w:val="004819eb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32e8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color w:val="auto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  <w:b/>
      <w:sz w:val="28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ascii="Calibri" w:hAnsi="Calibri" w:cs="Calibri" w:asciiTheme="minorHAnsi" w:cstheme="minorHAnsi" w:hAnsiTheme="minorHAnsi"/>
      <w:b/>
      <w:sz w:val="28"/>
      <w:szCs w:val="28"/>
      <w:lang w:val="en-US"/>
    </w:rPr>
  </w:style>
  <w:style w:type="character" w:styleId="ListLabel155">
    <w:name w:val="ListLabel 155"/>
    <w:qFormat/>
    <w:rPr>
      <w:rFonts w:ascii="Calibri" w:hAnsi="Calibri" w:cs="Calibri" w:asciiTheme="minorHAnsi" w:cstheme="minorHAnsi" w:hAnsiTheme="minorHAnsi"/>
      <w:b/>
      <w:color w:val="0000FF"/>
      <w:sz w:val="28"/>
      <w:szCs w:val="28"/>
      <w:u w:val="single"/>
      <w:lang w:val="en-US"/>
    </w:rPr>
  </w:style>
  <w:style w:type="character" w:styleId="ListLabel156">
    <w:name w:val="ListLabel 156"/>
    <w:qFormat/>
    <w:rPr>
      <w:rFonts w:ascii="Calibri" w:hAnsi="Calibri" w:cs="Calibri" w:asciiTheme="minorHAnsi" w:cstheme="minorHAnsi" w:hAnsiTheme="minorHAnsi"/>
      <w:b/>
      <w:color w:val="0000FF"/>
      <w:sz w:val="28"/>
      <w:szCs w:val="28"/>
      <w:u w:val="single"/>
      <w:lang w:val="ru-RU"/>
    </w:rPr>
  </w:style>
  <w:style w:type="paragraph" w:styleId="Style16">
    <w:name w:val="Заглавие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"/>
    <w:basedOn w:val="Normal"/>
    <w:qFormat/>
    <w:pPr>
      <w:suppressLineNumbers/>
    </w:pPr>
    <w:rPr>
      <w:rFonts w:cs="Arial"/>
    </w:rPr>
  </w:style>
  <w:style w:type="paragraph" w:styleId="CharChar1Char" w:customStyle="1">
    <w:name w:val="Char Char1 Char"/>
    <w:basedOn w:val="Normal"/>
    <w:uiPriority w:val="99"/>
    <w:qFormat/>
    <w:rsid w:val="007e1bcf"/>
    <w:pPr>
      <w:spacing w:lineRule="exact" w:line="240" w:before="0" w:after="160"/>
    </w:pPr>
    <w:rPr>
      <w:rFonts w:ascii="Tahoma" w:hAnsi="Tahoma" w:cs="Tahoma"/>
      <w:sz w:val="20"/>
      <w:szCs w:val="20"/>
    </w:rPr>
  </w:style>
  <w:style w:type="paragraph" w:styleId="Bodytext51" w:customStyle="1">
    <w:name w:val="Body text (5)"/>
    <w:basedOn w:val="Normal"/>
    <w:link w:val="Bodytext5"/>
    <w:uiPriority w:val="99"/>
    <w:qFormat/>
    <w:rsid w:val="006122df"/>
    <w:pPr>
      <w:shd w:val="clear" w:color="auto" w:fill="FFFFFF"/>
      <w:spacing w:lineRule="exact" w:line="187"/>
      <w:jc w:val="both"/>
    </w:pPr>
    <w:rPr>
      <w:sz w:val="13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9190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qFormat/>
    <w:rsid w:val="009a61a5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qFormat/>
    <w:rsid w:val="002373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qFormat/>
    <w:rsid w:val="00237315"/>
    <w:pPr/>
    <w:rPr>
      <w:b/>
      <w:bCs/>
    </w:rPr>
  </w:style>
  <w:style w:type="paragraph" w:styleId="NormalWeb">
    <w:name w:val="Normal (Web)"/>
    <w:basedOn w:val="Normal"/>
    <w:uiPriority w:val="99"/>
    <w:qFormat/>
    <w:rsid w:val="00036627"/>
    <w:pPr/>
    <w:rPr/>
  </w:style>
  <w:style w:type="paragraph" w:styleId="Style21">
    <w:name w:val="Header"/>
    <w:basedOn w:val="Normal"/>
    <w:link w:val="HeaderChar"/>
    <w:uiPriority w:val="99"/>
    <w:rsid w:val="00f858c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2">
    <w:name w:val="Footer"/>
    <w:basedOn w:val="Normal"/>
    <w:link w:val="FooterChar"/>
    <w:uiPriority w:val="99"/>
    <w:rsid w:val="00f858c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Revision">
    <w:name w:val="Revision"/>
    <w:uiPriority w:val="99"/>
    <w:semiHidden/>
    <w:qFormat/>
    <w:rsid w:val="00c1098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3b32e8"/>
    <w:pPr/>
    <w:rPr>
      <w:rFonts w:ascii="Calibri" w:hAnsi="Calibri" w:eastAsia="Calibri" w:cs="Calibri" w:eastAsiaTheme="minorHAnsi"/>
      <w:sz w:val="22"/>
      <w:szCs w:val="22"/>
      <w:lang w:eastAsia="bg-BG"/>
    </w:rPr>
  </w:style>
  <w:style w:type="paragraph" w:styleId="Style23">
    <w:name w:val="Рамка - съдържание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0620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mailto:bulenergo@gmail.com" TargetMode="External"/><Relationship Id="rId5" Type="http://schemas.openxmlformats.org/officeDocument/2006/relationships/hyperlink" Target="http://www.bulenergyforum.org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LibreOffice/6.2.3.2$Windows_X86_64 LibreOffice_project/aecc05fe267cc68dde00352a451aa867b3b546ac</Application>
  <Pages>2</Pages>
  <Words>265</Words>
  <Characters>1760</Characters>
  <CharactersWithSpaces>2041</CharactersWithSpaces>
  <Paragraphs>17</Paragraphs>
  <Company>Pro EkoEnergy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2022-01-27T11:00:00Z</dcterms:created>
  <dc:creator>Anton Ivanov</dc:creator>
  <dc:description/>
  <dc:language>bg-BG</dc:language>
  <cp:lastModifiedBy/>
  <cp:lastPrinted>2018-03-15T12:08:00Z</cp:lastPrinted>
  <dcterms:modified xsi:type="dcterms:W3CDTF">2022-03-28T13:00:07Z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 EkoEnergy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